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71" w:rsidRPr="00EB4356" w:rsidRDefault="00245971" w:rsidP="004C6060">
      <w:pPr>
        <w:pStyle w:val="Title"/>
        <w:rPr>
          <w:rFonts w:ascii="Calibri" w:hAnsi="Calibri"/>
          <w:lang w:val="en-CA"/>
        </w:rPr>
        <w:sectPr w:rsidR="00245971" w:rsidRPr="00EB4356" w:rsidSect="001970E1">
          <w:headerReference w:type="default" r:id="rId9"/>
          <w:footerReference w:type="default" r:id="rId10"/>
          <w:pgSz w:w="12240" w:h="15840"/>
          <w:pgMar w:top="1440" w:right="1440" w:bottom="1440" w:left="1440" w:header="2880" w:footer="720" w:gutter="0"/>
          <w:cols w:space="720"/>
          <w:docGrid w:linePitch="360"/>
        </w:sectPr>
      </w:pPr>
      <w:r w:rsidRPr="00EB4356">
        <w:rPr>
          <w:rFonts w:ascii="Calibri" w:hAnsi="Calibri"/>
          <w:lang w:val="en-CA"/>
        </w:rPr>
        <w:t>Video</w:t>
      </w:r>
      <w:r w:rsidR="00A05F91" w:rsidRPr="00EB4356">
        <w:rPr>
          <w:rFonts w:ascii="Calibri" w:hAnsi="Calibri"/>
          <w:lang w:val="en-CA"/>
        </w:rPr>
        <w:t xml:space="preserve"> PRODUCTION</w:t>
      </w:r>
      <w:r w:rsidRPr="00EB4356">
        <w:rPr>
          <w:rFonts w:ascii="Calibri" w:hAnsi="Calibri"/>
          <w:lang w:val="en-CA"/>
        </w:rPr>
        <w:t xml:space="preserve"> Best practices</w:t>
      </w:r>
      <w:bookmarkStart w:id="0" w:name="_GoBack"/>
      <w:bookmarkEnd w:id="0"/>
    </w:p>
    <w:p w:rsidR="00245971" w:rsidRPr="00EB4356" w:rsidRDefault="00245971" w:rsidP="00C24705">
      <w:pPr>
        <w:pStyle w:val="Heading2"/>
        <w:pBdr>
          <w:bottom w:val="single" w:sz="4" w:space="1" w:color="auto"/>
        </w:pBdr>
        <w:spacing w:after="200"/>
        <w:rPr>
          <w:rFonts w:ascii="Cambria" w:hAnsi="Cambria"/>
          <w:lang w:val="en-CA"/>
        </w:rPr>
      </w:pPr>
      <w:r w:rsidRPr="00EB4356">
        <w:rPr>
          <w:rFonts w:ascii="Cambria" w:hAnsi="Cambria"/>
          <w:lang w:val="en-CA"/>
        </w:rPr>
        <w:lastRenderedPageBreak/>
        <w:t>Pre-Arrangements</w:t>
      </w:r>
    </w:p>
    <w:p w:rsidR="00245971" w:rsidRPr="00EB4356" w:rsidRDefault="00245971" w:rsidP="00245971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Meet with participant to review procedures and objectives</w:t>
      </w:r>
    </w:p>
    <w:p w:rsidR="00245971" w:rsidRPr="00EB4356" w:rsidRDefault="00245971" w:rsidP="00245971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 xml:space="preserve">Share prompt questions with participant </w:t>
      </w:r>
    </w:p>
    <w:p w:rsidR="00245971" w:rsidRPr="00EB4356" w:rsidRDefault="00245971" w:rsidP="00245971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 xml:space="preserve">Advise participants on clothing (e.g. no logos, natural colours, no patterns) </w:t>
      </w:r>
    </w:p>
    <w:p w:rsidR="00245971" w:rsidRPr="00EB4356" w:rsidRDefault="00245971" w:rsidP="00245971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Confirm set location</w:t>
      </w:r>
    </w:p>
    <w:p w:rsidR="00245971" w:rsidRPr="00EB4356" w:rsidRDefault="00245971" w:rsidP="00245971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 xml:space="preserve">Schedule minimum 2-hour shoot </w:t>
      </w:r>
    </w:p>
    <w:p w:rsidR="00245971" w:rsidRPr="00EB4356" w:rsidRDefault="00245971" w:rsidP="00245971">
      <w:pPr>
        <w:pStyle w:val="ListParagraph"/>
        <w:numPr>
          <w:ilvl w:val="0"/>
          <w:numId w:val="7"/>
        </w:numPr>
        <w:rPr>
          <w:rFonts w:ascii="Cambria" w:hAnsi="Cambria" w:cstheme="minorHAnsi"/>
          <w:i/>
        </w:rPr>
      </w:pPr>
      <w:r w:rsidRPr="00EB4356">
        <w:rPr>
          <w:rFonts w:ascii="Cambria" w:hAnsi="Cambria" w:cstheme="minorHAnsi"/>
        </w:rPr>
        <w:t>Request personal photos, if applicable (obtain consent)</w:t>
      </w:r>
    </w:p>
    <w:p w:rsidR="00245971" w:rsidRPr="00EB4356" w:rsidRDefault="00245971" w:rsidP="00C24705">
      <w:pPr>
        <w:pStyle w:val="Heading2"/>
        <w:pBdr>
          <w:bottom w:val="single" w:sz="4" w:space="1" w:color="auto"/>
        </w:pBdr>
        <w:spacing w:after="200"/>
        <w:rPr>
          <w:rFonts w:ascii="Cambria" w:hAnsi="Cambria"/>
          <w:lang w:val="en-CA"/>
        </w:rPr>
      </w:pPr>
      <w:r w:rsidRPr="00EB4356">
        <w:rPr>
          <w:rFonts w:ascii="Cambria" w:hAnsi="Cambria"/>
          <w:lang w:val="en-CA"/>
        </w:rPr>
        <w:t>Set-up</w:t>
      </w:r>
    </w:p>
    <w:p w:rsidR="00245971" w:rsidRPr="00EB4356" w:rsidRDefault="00245971" w:rsidP="00245971">
      <w:pPr>
        <w:pStyle w:val="ListParagraph"/>
        <w:numPr>
          <w:ilvl w:val="0"/>
          <w:numId w:val="4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 xml:space="preserve">Check equipment against equipment list </w:t>
      </w:r>
    </w:p>
    <w:p w:rsidR="00245971" w:rsidRPr="00EB4356" w:rsidRDefault="00245971" w:rsidP="00245971">
      <w:pPr>
        <w:pStyle w:val="ListParagraph"/>
        <w:numPr>
          <w:ilvl w:val="0"/>
          <w:numId w:val="4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Set-up and test equipment before participant arrival</w:t>
      </w:r>
    </w:p>
    <w:p w:rsidR="00245971" w:rsidRPr="00EB4356" w:rsidRDefault="00245971" w:rsidP="00245971">
      <w:pPr>
        <w:pStyle w:val="ListParagraph"/>
        <w:numPr>
          <w:ilvl w:val="0"/>
          <w:numId w:val="4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 xml:space="preserve">Avoid natural light (e.g. windows) </w:t>
      </w:r>
    </w:p>
    <w:p w:rsidR="00245971" w:rsidRPr="00EB4356" w:rsidRDefault="00245971" w:rsidP="00245971">
      <w:pPr>
        <w:pStyle w:val="ListParagraph"/>
        <w:numPr>
          <w:ilvl w:val="0"/>
          <w:numId w:val="4"/>
        </w:numPr>
        <w:rPr>
          <w:rFonts w:ascii="Cambria" w:hAnsi="Cambria" w:cstheme="minorHAnsi"/>
          <w:i/>
        </w:rPr>
      </w:pPr>
      <w:r w:rsidRPr="00EB4356">
        <w:rPr>
          <w:rFonts w:ascii="Cambria" w:hAnsi="Cambria" w:cstheme="minorHAnsi"/>
        </w:rPr>
        <w:t>Make room noise-free (e.g. air vents, humming from fluorescent lights)</w:t>
      </w:r>
    </w:p>
    <w:p w:rsidR="00245971" w:rsidRPr="00EB4356" w:rsidRDefault="00245971" w:rsidP="00245971">
      <w:pPr>
        <w:pStyle w:val="ListParagraph"/>
        <w:numPr>
          <w:ilvl w:val="0"/>
          <w:numId w:val="4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Turn fluorescent lights off (use lighting kit)</w:t>
      </w:r>
    </w:p>
    <w:p w:rsidR="00245971" w:rsidRPr="00EB4356" w:rsidRDefault="00245971" w:rsidP="00245971">
      <w:pPr>
        <w:pStyle w:val="ListParagraph"/>
        <w:numPr>
          <w:ilvl w:val="0"/>
          <w:numId w:val="4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GNWT consent forms</w:t>
      </w:r>
    </w:p>
    <w:p w:rsidR="00245971" w:rsidRPr="00EB4356" w:rsidRDefault="00245971" w:rsidP="00245971">
      <w:pPr>
        <w:pStyle w:val="ListParagraph"/>
        <w:numPr>
          <w:ilvl w:val="0"/>
          <w:numId w:val="4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Prompt questions</w:t>
      </w:r>
    </w:p>
    <w:p w:rsidR="00245971" w:rsidRPr="00EB4356" w:rsidRDefault="00245971" w:rsidP="00245971">
      <w:pPr>
        <w:pStyle w:val="ListParagraph"/>
        <w:numPr>
          <w:ilvl w:val="0"/>
          <w:numId w:val="4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Tissues</w:t>
      </w:r>
    </w:p>
    <w:p w:rsidR="00245971" w:rsidRPr="00EB4356" w:rsidRDefault="00245971" w:rsidP="00245971">
      <w:pPr>
        <w:pStyle w:val="ListParagraph"/>
        <w:numPr>
          <w:ilvl w:val="0"/>
          <w:numId w:val="4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 xml:space="preserve">Water or snacks </w:t>
      </w:r>
    </w:p>
    <w:p w:rsidR="00245971" w:rsidRPr="00EB4356" w:rsidRDefault="00BF4728" w:rsidP="00C24705">
      <w:pPr>
        <w:pStyle w:val="Heading2"/>
        <w:pBdr>
          <w:bottom w:val="single" w:sz="4" w:space="1" w:color="auto"/>
        </w:pBdr>
        <w:spacing w:after="200"/>
        <w:rPr>
          <w:rFonts w:ascii="Cambria" w:hAnsi="Cambria"/>
          <w:lang w:val="en-CA"/>
        </w:rPr>
      </w:pPr>
      <w:r w:rsidRPr="00EB4356">
        <w:rPr>
          <w:rFonts w:ascii="Cambria" w:hAnsi="Cambria"/>
          <w:lang w:val="en-CA"/>
        </w:rPr>
        <w:t>Preparation</w:t>
      </w:r>
      <w:r w:rsidR="00245971" w:rsidRPr="00EB4356">
        <w:rPr>
          <w:rFonts w:ascii="Cambria" w:hAnsi="Cambria"/>
          <w:lang w:val="en-CA"/>
        </w:rPr>
        <w:t xml:space="preserve"> with Participant and </w:t>
      </w:r>
      <w:r w:rsidRPr="00EB4356">
        <w:rPr>
          <w:rFonts w:ascii="Cambria" w:hAnsi="Cambria"/>
          <w:lang w:val="en-CA"/>
        </w:rPr>
        <w:t xml:space="preserve">His or Her </w:t>
      </w:r>
      <w:r w:rsidR="00245971" w:rsidRPr="00EB4356">
        <w:rPr>
          <w:rFonts w:ascii="Cambria" w:hAnsi="Cambria"/>
          <w:lang w:val="en-CA"/>
        </w:rPr>
        <w:t>Supports</w:t>
      </w:r>
    </w:p>
    <w:p w:rsidR="00245971" w:rsidRPr="00EB4356" w:rsidRDefault="00245971" w:rsidP="00245971">
      <w:pPr>
        <w:pStyle w:val="ListParagraph"/>
        <w:numPr>
          <w:ilvl w:val="0"/>
          <w:numId w:val="5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Review objectives with participant and their supports</w:t>
      </w:r>
    </w:p>
    <w:p w:rsidR="00245971" w:rsidRPr="00EB4356" w:rsidRDefault="00245971" w:rsidP="00245971">
      <w:pPr>
        <w:pStyle w:val="ListParagraph"/>
        <w:numPr>
          <w:ilvl w:val="0"/>
          <w:numId w:val="5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Review questions</w:t>
      </w:r>
    </w:p>
    <w:p w:rsidR="00245971" w:rsidRPr="00EB4356" w:rsidRDefault="00245971" w:rsidP="00245971">
      <w:pPr>
        <w:pStyle w:val="ListParagraph"/>
        <w:numPr>
          <w:ilvl w:val="0"/>
          <w:numId w:val="5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Encourage participant to repeat the question in their response</w:t>
      </w:r>
    </w:p>
    <w:p w:rsidR="00245971" w:rsidRPr="00EB4356" w:rsidRDefault="00245971" w:rsidP="00245971">
      <w:pPr>
        <w:pStyle w:val="ListParagraph"/>
        <w:numPr>
          <w:ilvl w:val="0"/>
          <w:numId w:val="5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Explain the interviewer may need to interrupt on occasion, and why</w:t>
      </w:r>
    </w:p>
    <w:p w:rsidR="00245971" w:rsidRPr="00EB4356" w:rsidRDefault="00245971" w:rsidP="00245971">
      <w:pPr>
        <w:pStyle w:val="ListParagraph"/>
        <w:numPr>
          <w:ilvl w:val="0"/>
          <w:numId w:val="5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Review process, including debrief</w:t>
      </w:r>
    </w:p>
    <w:p w:rsidR="00245971" w:rsidRPr="00EB4356" w:rsidRDefault="00245971" w:rsidP="00245971">
      <w:pPr>
        <w:pStyle w:val="ListParagraph"/>
        <w:numPr>
          <w:ilvl w:val="0"/>
          <w:numId w:val="5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 xml:space="preserve">Review and sign GNWT consent form </w:t>
      </w:r>
    </w:p>
    <w:p w:rsidR="00245971" w:rsidRPr="00EB4356" w:rsidRDefault="00245971" w:rsidP="00245971">
      <w:pPr>
        <w:pStyle w:val="ListParagraph"/>
        <w:numPr>
          <w:ilvl w:val="0"/>
          <w:numId w:val="5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Record verbal consent if written consent impossible</w:t>
      </w:r>
    </w:p>
    <w:p w:rsidR="00245971" w:rsidRPr="00EB4356" w:rsidRDefault="00245971" w:rsidP="00245971">
      <w:pPr>
        <w:pStyle w:val="ListParagraph"/>
        <w:numPr>
          <w:ilvl w:val="0"/>
          <w:numId w:val="5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 xml:space="preserve">Explain lighting </w:t>
      </w:r>
    </w:p>
    <w:p w:rsidR="00245971" w:rsidRPr="00EB4356" w:rsidRDefault="00245971" w:rsidP="00245971">
      <w:pPr>
        <w:pStyle w:val="ListParagraph"/>
        <w:numPr>
          <w:ilvl w:val="0"/>
          <w:numId w:val="5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 xml:space="preserve">Talk participant through microphone set-up </w:t>
      </w:r>
    </w:p>
    <w:p w:rsidR="00245971" w:rsidRPr="00EB4356" w:rsidRDefault="00245971" w:rsidP="00245971">
      <w:pPr>
        <w:pStyle w:val="ListParagraph"/>
        <w:numPr>
          <w:ilvl w:val="0"/>
          <w:numId w:val="5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Check posture</w:t>
      </w:r>
    </w:p>
    <w:p w:rsidR="00245971" w:rsidRPr="00EB4356" w:rsidRDefault="00245971" w:rsidP="00245971">
      <w:pPr>
        <w:pStyle w:val="ListParagraph"/>
        <w:numPr>
          <w:ilvl w:val="0"/>
          <w:numId w:val="5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 xml:space="preserve">Check hair </w:t>
      </w:r>
    </w:p>
    <w:p w:rsidR="00245971" w:rsidRPr="00EB4356" w:rsidRDefault="00245971" w:rsidP="00245971">
      <w:pPr>
        <w:pStyle w:val="ListParagraph"/>
        <w:numPr>
          <w:ilvl w:val="0"/>
          <w:numId w:val="5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Check clothing</w:t>
      </w:r>
    </w:p>
    <w:p w:rsidR="00245971" w:rsidRPr="00EB4356" w:rsidRDefault="00245971" w:rsidP="00245971">
      <w:pPr>
        <w:pStyle w:val="ListParagraph"/>
        <w:numPr>
          <w:ilvl w:val="0"/>
          <w:numId w:val="5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Check chewing gum</w:t>
      </w:r>
    </w:p>
    <w:p w:rsidR="00245971" w:rsidRPr="00EB4356" w:rsidRDefault="00245971" w:rsidP="00245971">
      <w:pPr>
        <w:pStyle w:val="ListParagraph"/>
        <w:numPr>
          <w:ilvl w:val="0"/>
          <w:numId w:val="5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 xml:space="preserve">Test microphone placement </w:t>
      </w:r>
    </w:p>
    <w:p w:rsidR="00245971" w:rsidRPr="00EB4356" w:rsidRDefault="00245971" w:rsidP="00245971">
      <w:pPr>
        <w:contextualSpacing/>
        <w:rPr>
          <w:rFonts w:ascii="Cambria" w:hAnsi="Cambria" w:cstheme="minorHAnsi"/>
          <w:lang w:val="en-CA"/>
        </w:rPr>
      </w:pPr>
    </w:p>
    <w:p w:rsidR="00245971" w:rsidRPr="00EB4356" w:rsidRDefault="00245971" w:rsidP="00245971">
      <w:pPr>
        <w:contextualSpacing/>
        <w:rPr>
          <w:rFonts w:ascii="Cambria" w:hAnsi="Cambria" w:cstheme="minorHAnsi"/>
          <w:lang w:val="en-CA"/>
        </w:rPr>
      </w:pPr>
    </w:p>
    <w:p w:rsidR="00245971" w:rsidRPr="00EB4356" w:rsidRDefault="00245971" w:rsidP="00C24705">
      <w:pPr>
        <w:pStyle w:val="Heading2"/>
        <w:pBdr>
          <w:bottom w:val="single" w:sz="4" w:space="1" w:color="auto"/>
        </w:pBdr>
        <w:spacing w:after="200"/>
        <w:rPr>
          <w:rFonts w:ascii="Cambria" w:hAnsi="Cambria"/>
          <w:lang w:val="en-CA"/>
        </w:rPr>
      </w:pPr>
      <w:r w:rsidRPr="00EB4356">
        <w:rPr>
          <w:rFonts w:ascii="Cambria" w:hAnsi="Cambria"/>
          <w:lang w:val="en-CA"/>
        </w:rPr>
        <w:lastRenderedPageBreak/>
        <w:t>Shooting</w:t>
      </w:r>
    </w:p>
    <w:p w:rsidR="00245971" w:rsidRPr="00EB4356" w:rsidRDefault="00245971" w:rsidP="00245971">
      <w:pPr>
        <w:pStyle w:val="ListParagraph"/>
        <w:numPr>
          <w:ilvl w:val="0"/>
          <w:numId w:val="8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 xml:space="preserve">B-roll imagery </w:t>
      </w:r>
    </w:p>
    <w:p w:rsidR="00245971" w:rsidRPr="00EB4356" w:rsidRDefault="00245971" w:rsidP="00245971">
      <w:pPr>
        <w:pStyle w:val="ListParagraph"/>
        <w:numPr>
          <w:ilvl w:val="0"/>
          <w:numId w:val="8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Track questions and themes</w:t>
      </w:r>
    </w:p>
    <w:p w:rsidR="00245971" w:rsidRPr="00EB4356" w:rsidRDefault="00245971" w:rsidP="00245971">
      <w:pPr>
        <w:pStyle w:val="ListParagraph"/>
        <w:numPr>
          <w:ilvl w:val="0"/>
          <w:numId w:val="8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 xml:space="preserve">Record room tone for ambience tracks  </w:t>
      </w:r>
    </w:p>
    <w:p w:rsidR="00245971" w:rsidRPr="00EB4356" w:rsidRDefault="00245971" w:rsidP="00245971">
      <w:pPr>
        <w:pStyle w:val="ListParagraph"/>
        <w:numPr>
          <w:ilvl w:val="0"/>
          <w:numId w:val="8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Final question: “Is there anything else you want to share?”</w:t>
      </w:r>
    </w:p>
    <w:p w:rsidR="00245971" w:rsidRPr="00EB4356" w:rsidRDefault="00245971" w:rsidP="00C24705">
      <w:pPr>
        <w:pStyle w:val="Heading2"/>
        <w:pBdr>
          <w:bottom w:val="single" w:sz="4" w:space="1" w:color="auto"/>
        </w:pBdr>
        <w:spacing w:after="200"/>
        <w:rPr>
          <w:rFonts w:ascii="Cambria" w:hAnsi="Cambria"/>
          <w:lang w:val="en-CA"/>
        </w:rPr>
      </w:pPr>
      <w:r w:rsidRPr="00EB4356">
        <w:rPr>
          <w:rFonts w:ascii="Cambria" w:hAnsi="Cambria"/>
          <w:lang w:val="en-CA"/>
        </w:rPr>
        <w:t>Debrief (record if appropriate)</w:t>
      </w:r>
    </w:p>
    <w:p w:rsidR="00245971" w:rsidRPr="00EB4356" w:rsidRDefault="00245971" w:rsidP="00245971">
      <w:pPr>
        <w:pStyle w:val="ListParagraph"/>
        <w:numPr>
          <w:ilvl w:val="1"/>
          <w:numId w:val="6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Ask: “How do you feel?”</w:t>
      </w:r>
    </w:p>
    <w:p w:rsidR="00245971" w:rsidRPr="00EB4356" w:rsidRDefault="00245971" w:rsidP="00245971">
      <w:pPr>
        <w:pStyle w:val="ListParagraph"/>
        <w:numPr>
          <w:ilvl w:val="1"/>
          <w:numId w:val="6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 xml:space="preserve">Ask: “What can we do better?” </w:t>
      </w:r>
    </w:p>
    <w:p w:rsidR="00245971" w:rsidRPr="00EB4356" w:rsidRDefault="00245971" w:rsidP="00245971">
      <w:pPr>
        <w:pStyle w:val="ListParagraph"/>
        <w:numPr>
          <w:ilvl w:val="1"/>
          <w:numId w:val="6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Provide information about support, if needed</w:t>
      </w:r>
    </w:p>
    <w:p w:rsidR="00245971" w:rsidRPr="00EB4356" w:rsidRDefault="00245971" w:rsidP="00245971">
      <w:pPr>
        <w:pStyle w:val="ListParagraph"/>
        <w:numPr>
          <w:ilvl w:val="1"/>
          <w:numId w:val="6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View footage, if desired</w:t>
      </w:r>
    </w:p>
    <w:p w:rsidR="00245971" w:rsidRPr="00EB4356" w:rsidRDefault="00245971" w:rsidP="00245971">
      <w:pPr>
        <w:pStyle w:val="ListParagraph"/>
        <w:numPr>
          <w:ilvl w:val="1"/>
          <w:numId w:val="6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Delete footage, if requested</w:t>
      </w:r>
    </w:p>
    <w:p w:rsidR="00245971" w:rsidRPr="00EB4356" w:rsidRDefault="00245971" w:rsidP="00245971">
      <w:pPr>
        <w:pStyle w:val="ListParagraph"/>
        <w:numPr>
          <w:ilvl w:val="1"/>
          <w:numId w:val="6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Review next steps, i.e. post-production, approvals, and sharing final product</w:t>
      </w:r>
    </w:p>
    <w:p w:rsidR="00245971" w:rsidRPr="00EB4356" w:rsidRDefault="00245971" w:rsidP="00C24705">
      <w:pPr>
        <w:pStyle w:val="Heading2"/>
        <w:pBdr>
          <w:bottom w:val="single" w:sz="4" w:space="1" w:color="auto"/>
        </w:pBdr>
        <w:spacing w:after="200"/>
        <w:rPr>
          <w:rFonts w:ascii="Cambria" w:hAnsi="Cambria"/>
          <w:lang w:val="en-CA"/>
        </w:rPr>
      </w:pPr>
      <w:r w:rsidRPr="00EB4356">
        <w:rPr>
          <w:rFonts w:ascii="Cambria" w:hAnsi="Cambria"/>
          <w:lang w:val="en-CA"/>
        </w:rPr>
        <w:t>Post-production</w:t>
      </w:r>
    </w:p>
    <w:p w:rsidR="00245971" w:rsidRPr="00EB4356" w:rsidRDefault="00245971" w:rsidP="00245971">
      <w:pPr>
        <w:pStyle w:val="ListParagraph"/>
        <w:numPr>
          <w:ilvl w:val="0"/>
          <w:numId w:val="9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Active and simple language in titles</w:t>
      </w:r>
    </w:p>
    <w:p w:rsidR="00245971" w:rsidRPr="00EB4356" w:rsidRDefault="00245971" w:rsidP="00245971">
      <w:pPr>
        <w:pStyle w:val="ListParagraph"/>
        <w:numPr>
          <w:ilvl w:val="0"/>
          <w:numId w:val="9"/>
        </w:numPr>
        <w:rPr>
          <w:rFonts w:ascii="Cambria" w:hAnsi="Cambria" w:cstheme="minorHAnsi"/>
        </w:rPr>
      </w:pPr>
      <w:r w:rsidRPr="00EB4356">
        <w:rPr>
          <w:rFonts w:ascii="Cambria" w:hAnsi="Cambria" w:cstheme="minorHAnsi"/>
        </w:rPr>
        <w:t>Provide final cut for participant consent before senior management approval</w:t>
      </w:r>
    </w:p>
    <w:p w:rsidR="00C24705" w:rsidRPr="00EB4356" w:rsidRDefault="00C24705" w:rsidP="00245971">
      <w:pPr>
        <w:rPr>
          <w:rFonts w:ascii="Cambria" w:hAnsi="Cambria"/>
          <w:lang w:val="en-CA"/>
        </w:rPr>
        <w:sectPr w:rsidR="00C24705" w:rsidRPr="00EB4356" w:rsidSect="00C24705">
          <w:type w:val="continuous"/>
          <w:pgSz w:w="12240" w:h="15840"/>
          <w:pgMar w:top="1440" w:right="1440" w:bottom="1440" w:left="1440" w:header="2880" w:footer="720" w:gutter="0"/>
          <w:cols w:space="720"/>
          <w:docGrid w:linePitch="360"/>
        </w:sectPr>
      </w:pPr>
    </w:p>
    <w:p w:rsidR="00C24705" w:rsidRPr="00EB4356" w:rsidRDefault="00C24705" w:rsidP="00C24705">
      <w:pPr>
        <w:pStyle w:val="Heading2"/>
        <w:pBdr>
          <w:bottom w:val="single" w:sz="4" w:space="1" w:color="auto"/>
        </w:pBdr>
        <w:spacing w:after="200"/>
        <w:rPr>
          <w:rFonts w:ascii="Cambria" w:hAnsi="Cambria"/>
          <w:b w:val="0"/>
          <w:caps/>
          <w:sz w:val="28"/>
          <w:szCs w:val="28"/>
          <w:lang w:val="en-CA"/>
        </w:rPr>
      </w:pPr>
      <w:r w:rsidRPr="00EB4356">
        <w:rPr>
          <w:rFonts w:ascii="Cambria" w:hAnsi="Cambria"/>
          <w:szCs w:val="28"/>
          <w:lang w:val="en-CA"/>
        </w:rPr>
        <w:lastRenderedPageBreak/>
        <w:t>Equipment List</w:t>
      </w:r>
    </w:p>
    <w:p w:rsidR="006E30F7" w:rsidRPr="00EB4356" w:rsidRDefault="006E30F7" w:rsidP="00C24705">
      <w:pPr>
        <w:contextualSpacing/>
        <w:rPr>
          <w:rFonts w:ascii="Cambria" w:hAnsi="Cambria"/>
          <w:i/>
          <w:szCs w:val="24"/>
          <w:lang w:val="en-CA"/>
        </w:rPr>
        <w:sectPr w:rsidR="006E30F7" w:rsidRPr="00EB4356" w:rsidSect="00C24705">
          <w:headerReference w:type="default" r:id="rId11"/>
          <w:footerReference w:type="even" r:id="rId12"/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24705" w:rsidRPr="00EB4356" w:rsidRDefault="00C24705" w:rsidP="006E30F7">
      <w:pPr>
        <w:spacing w:after="60"/>
        <w:rPr>
          <w:rFonts w:ascii="Cambria" w:hAnsi="Cambria"/>
          <w:i/>
          <w:szCs w:val="24"/>
          <w:lang w:val="en-CA"/>
        </w:rPr>
      </w:pPr>
      <w:r w:rsidRPr="00EB4356">
        <w:rPr>
          <w:rFonts w:ascii="Cambria" w:hAnsi="Cambria"/>
          <w:i/>
          <w:szCs w:val="24"/>
          <w:lang w:val="en-CA"/>
        </w:rPr>
        <w:lastRenderedPageBreak/>
        <w:t>Lighting</w:t>
      </w:r>
    </w:p>
    <w:p w:rsidR="00C24705" w:rsidRPr="00EB4356" w:rsidRDefault="00C24705" w:rsidP="006E30F7">
      <w:pPr>
        <w:pStyle w:val="ListParagraph"/>
        <w:numPr>
          <w:ilvl w:val="0"/>
          <w:numId w:val="15"/>
        </w:numPr>
        <w:rPr>
          <w:rFonts w:ascii="Cambria" w:hAnsi="Cambria"/>
          <w:szCs w:val="24"/>
        </w:rPr>
      </w:pPr>
      <w:proofErr w:type="spellStart"/>
      <w:r w:rsidRPr="00EB4356">
        <w:rPr>
          <w:rFonts w:ascii="Cambria" w:hAnsi="Cambria"/>
          <w:szCs w:val="24"/>
        </w:rPr>
        <w:t>Rifa</w:t>
      </w:r>
      <w:proofErr w:type="spellEnd"/>
      <w:r w:rsidRPr="00EB4356">
        <w:rPr>
          <w:rFonts w:ascii="Cambria" w:hAnsi="Cambria"/>
          <w:szCs w:val="24"/>
        </w:rPr>
        <w:t xml:space="preserve"> Lighting Kit</w:t>
      </w:r>
    </w:p>
    <w:p w:rsidR="00C24705" w:rsidRPr="00EB4356" w:rsidRDefault="00C24705" w:rsidP="006E30F7">
      <w:pPr>
        <w:pStyle w:val="ListParagraph"/>
        <w:numPr>
          <w:ilvl w:val="0"/>
          <w:numId w:val="15"/>
        </w:numPr>
        <w:rPr>
          <w:rFonts w:ascii="Cambria" w:hAnsi="Cambria"/>
          <w:szCs w:val="24"/>
        </w:rPr>
      </w:pPr>
      <w:r w:rsidRPr="00EB4356">
        <w:rPr>
          <w:rFonts w:ascii="Cambria" w:hAnsi="Cambria"/>
          <w:szCs w:val="24"/>
        </w:rPr>
        <w:t>Reflector Bounce Board</w:t>
      </w:r>
    </w:p>
    <w:p w:rsidR="00C24705" w:rsidRPr="00EB4356" w:rsidRDefault="00C24705" w:rsidP="006E30F7">
      <w:pPr>
        <w:pStyle w:val="ListParagraph"/>
        <w:numPr>
          <w:ilvl w:val="0"/>
          <w:numId w:val="15"/>
        </w:numPr>
        <w:rPr>
          <w:rFonts w:ascii="Cambria" w:hAnsi="Cambria"/>
          <w:szCs w:val="24"/>
        </w:rPr>
      </w:pPr>
      <w:r w:rsidRPr="00EB4356">
        <w:rPr>
          <w:rFonts w:ascii="Cambria" w:hAnsi="Cambria"/>
          <w:szCs w:val="24"/>
        </w:rPr>
        <w:t>Extension cables</w:t>
      </w:r>
    </w:p>
    <w:p w:rsidR="00C24705" w:rsidRPr="00EB4356" w:rsidRDefault="00C24705" w:rsidP="006E30F7">
      <w:pPr>
        <w:pStyle w:val="ListParagraph"/>
        <w:numPr>
          <w:ilvl w:val="0"/>
          <w:numId w:val="15"/>
        </w:numPr>
        <w:rPr>
          <w:rFonts w:ascii="Cambria" w:hAnsi="Cambria"/>
          <w:szCs w:val="24"/>
        </w:rPr>
      </w:pPr>
      <w:r w:rsidRPr="00EB4356">
        <w:rPr>
          <w:rFonts w:ascii="Cambria" w:hAnsi="Cambria"/>
          <w:szCs w:val="24"/>
        </w:rPr>
        <w:t>Black back drop</w:t>
      </w:r>
    </w:p>
    <w:p w:rsidR="00C24705" w:rsidRPr="00EB4356" w:rsidRDefault="00C24705" w:rsidP="006E30F7">
      <w:pPr>
        <w:pStyle w:val="ListParagraph"/>
        <w:numPr>
          <w:ilvl w:val="0"/>
          <w:numId w:val="15"/>
        </w:numPr>
        <w:rPr>
          <w:rFonts w:ascii="Cambria" w:hAnsi="Cambria"/>
          <w:szCs w:val="24"/>
        </w:rPr>
      </w:pPr>
      <w:r w:rsidRPr="00EB4356">
        <w:rPr>
          <w:rFonts w:ascii="Cambria" w:hAnsi="Cambria"/>
          <w:szCs w:val="24"/>
        </w:rPr>
        <w:t>Green Screen</w:t>
      </w:r>
    </w:p>
    <w:p w:rsidR="006E30F7" w:rsidRPr="00EB4356" w:rsidRDefault="006E30F7" w:rsidP="00C24705">
      <w:pPr>
        <w:contextualSpacing/>
        <w:rPr>
          <w:rFonts w:ascii="Cambria" w:hAnsi="Cambria"/>
          <w:i/>
          <w:szCs w:val="24"/>
          <w:lang w:val="en-CA"/>
        </w:rPr>
      </w:pPr>
    </w:p>
    <w:p w:rsidR="00C24705" w:rsidRPr="00EB4356" w:rsidRDefault="00C24705" w:rsidP="006E30F7">
      <w:pPr>
        <w:spacing w:after="60"/>
        <w:rPr>
          <w:rFonts w:ascii="Cambria" w:hAnsi="Cambria"/>
          <w:i/>
          <w:szCs w:val="24"/>
          <w:lang w:val="en-CA"/>
        </w:rPr>
      </w:pPr>
      <w:r w:rsidRPr="00EB4356">
        <w:rPr>
          <w:rFonts w:ascii="Cambria" w:hAnsi="Cambria"/>
          <w:i/>
          <w:szCs w:val="24"/>
          <w:lang w:val="en-CA"/>
        </w:rPr>
        <w:t>Sound</w:t>
      </w:r>
    </w:p>
    <w:p w:rsidR="00C24705" w:rsidRPr="00EB4356" w:rsidRDefault="00C24705" w:rsidP="006E30F7">
      <w:pPr>
        <w:pStyle w:val="ListParagraph"/>
        <w:numPr>
          <w:ilvl w:val="0"/>
          <w:numId w:val="16"/>
        </w:numPr>
        <w:rPr>
          <w:rFonts w:ascii="Cambria" w:hAnsi="Cambria"/>
          <w:szCs w:val="24"/>
        </w:rPr>
      </w:pPr>
      <w:proofErr w:type="spellStart"/>
      <w:r w:rsidRPr="00EB4356">
        <w:rPr>
          <w:rFonts w:ascii="Cambria" w:hAnsi="Cambria"/>
          <w:szCs w:val="24"/>
        </w:rPr>
        <w:t>Seinheiser</w:t>
      </w:r>
      <w:proofErr w:type="spellEnd"/>
      <w:r w:rsidRPr="00EB4356">
        <w:rPr>
          <w:rFonts w:ascii="Cambria" w:hAnsi="Cambria"/>
          <w:szCs w:val="24"/>
        </w:rPr>
        <w:t xml:space="preserve"> Shotgun microphone  </w:t>
      </w:r>
    </w:p>
    <w:p w:rsidR="00C24705" w:rsidRPr="00EB4356" w:rsidRDefault="00C24705" w:rsidP="006E30F7">
      <w:pPr>
        <w:pStyle w:val="ListParagraph"/>
        <w:numPr>
          <w:ilvl w:val="0"/>
          <w:numId w:val="16"/>
        </w:numPr>
        <w:rPr>
          <w:rFonts w:ascii="Cambria" w:hAnsi="Cambria"/>
          <w:szCs w:val="24"/>
        </w:rPr>
      </w:pPr>
      <w:r w:rsidRPr="00EB4356">
        <w:rPr>
          <w:rFonts w:ascii="Cambria" w:hAnsi="Cambria"/>
          <w:szCs w:val="24"/>
        </w:rPr>
        <w:t>Sony Lavaliere Microphone</w:t>
      </w:r>
    </w:p>
    <w:p w:rsidR="00C24705" w:rsidRPr="00EB4356" w:rsidRDefault="00C24705" w:rsidP="006E30F7">
      <w:pPr>
        <w:pStyle w:val="ListParagraph"/>
        <w:numPr>
          <w:ilvl w:val="0"/>
          <w:numId w:val="16"/>
        </w:numPr>
        <w:rPr>
          <w:rFonts w:ascii="Cambria" w:hAnsi="Cambria"/>
          <w:szCs w:val="24"/>
        </w:rPr>
      </w:pPr>
      <w:r w:rsidRPr="00EB4356">
        <w:rPr>
          <w:rFonts w:ascii="Cambria" w:hAnsi="Cambria"/>
          <w:szCs w:val="24"/>
        </w:rPr>
        <w:t>C-Stand for shotgun microphone</w:t>
      </w:r>
    </w:p>
    <w:p w:rsidR="00C24705" w:rsidRPr="00EB4356" w:rsidRDefault="00C24705" w:rsidP="006E30F7">
      <w:pPr>
        <w:pStyle w:val="ListParagraph"/>
        <w:numPr>
          <w:ilvl w:val="0"/>
          <w:numId w:val="16"/>
        </w:numPr>
        <w:rPr>
          <w:rFonts w:ascii="Cambria" w:hAnsi="Cambria"/>
          <w:szCs w:val="24"/>
        </w:rPr>
      </w:pPr>
      <w:r w:rsidRPr="00EB4356">
        <w:rPr>
          <w:rFonts w:ascii="Cambria" w:hAnsi="Cambria"/>
          <w:szCs w:val="24"/>
        </w:rPr>
        <w:t>XLR cables</w:t>
      </w:r>
    </w:p>
    <w:p w:rsidR="00C24705" w:rsidRPr="00EB4356" w:rsidRDefault="00C24705" w:rsidP="00C24705">
      <w:pPr>
        <w:contextualSpacing/>
        <w:rPr>
          <w:rFonts w:ascii="Cambria" w:hAnsi="Cambria"/>
          <w:i/>
          <w:szCs w:val="24"/>
          <w:lang w:val="en-CA"/>
        </w:rPr>
      </w:pPr>
    </w:p>
    <w:p w:rsidR="006E30F7" w:rsidRPr="00EB4356" w:rsidRDefault="006E30F7" w:rsidP="00C24705">
      <w:pPr>
        <w:contextualSpacing/>
        <w:rPr>
          <w:rFonts w:ascii="Cambria" w:hAnsi="Cambria"/>
          <w:i/>
          <w:szCs w:val="24"/>
          <w:lang w:val="en-CA"/>
        </w:rPr>
      </w:pPr>
    </w:p>
    <w:p w:rsidR="006E30F7" w:rsidRPr="00EB4356" w:rsidRDefault="006E30F7" w:rsidP="00C24705">
      <w:pPr>
        <w:contextualSpacing/>
        <w:rPr>
          <w:rFonts w:ascii="Cambria" w:hAnsi="Cambria"/>
          <w:i/>
          <w:szCs w:val="24"/>
          <w:lang w:val="en-CA"/>
        </w:rPr>
      </w:pPr>
    </w:p>
    <w:p w:rsidR="00C24705" w:rsidRPr="00EB4356" w:rsidRDefault="00C24705" w:rsidP="006E30F7">
      <w:pPr>
        <w:spacing w:after="60"/>
        <w:rPr>
          <w:rFonts w:ascii="Cambria" w:hAnsi="Cambria"/>
          <w:i/>
          <w:szCs w:val="24"/>
          <w:lang w:val="en-CA"/>
        </w:rPr>
      </w:pPr>
      <w:r w:rsidRPr="00EB4356">
        <w:rPr>
          <w:rFonts w:ascii="Cambria" w:hAnsi="Cambria"/>
          <w:i/>
          <w:szCs w:val="24"/>
          <w:lang w:val="en-CA"/>
        </w:rPr>
        <w:lastRenderedPageBreak/>
        <w:t>Camera</w:t>
      </w:r>
    </w:p>
    <w:p w:rsidR="00C24705" w:rsidRPr="00EB4356" w:rsidRDefault="00C24705" w:rsidP="006E30F7">
      <w:pPr>
        <w:pStyle w:val="ListParagraph"/>
        <w:numPr>
          <w:ilvl w:val="0"/>
          <w:numId w:val="17"/>
        </w:numPr>
        <w:rPr>
          <w:rFonts w:ascii="Cambria" w:hAnsi="Cambria"/>
          <w:szCs w:val="24"/>
        </w:rPr>
      </w:pPr>
      <w:r w:rsidRPr="00EB4356">
        <w:rPr>
          <w:rFonts w:ascii="Cambria" w:hAnsi="Cambria"/>
          <w:szCs w:val="24"/>
        </w:rPr>
        <w:t>Canon XF 100 (HD video)</w:t>
      </w:r>
    </w:p>
    <w:p w:rsidR="00C24705" w:rsidRPr="00EB4356" w:rsidRDefault="00C24705" w:rsidP="006E30F7">
      <w:pPr>
        <w:pStyle w:val="ListParagraph"/>
        <w:numPr>
          <w:ilvl w:val="0"/>
          <w:numId w:val="17"/>
        </w:numPr>
        <w:rPr>
          <w:rFonts w:ascii="Cambria" w:hAnsi="Cambria"/>
          <w:szCs w:val="24"/>
        </w:rPr>
      </w:pPr>
      <w:r w:rsidRPr="00EB4356">
        <w:rPr>
          <w:rFonts w:ascii="Cambria" w:hAnsi="Cambria"/>
          <w:szCs w:val="24"/>
        </w:rPr>
        <w:t>Camera Slider</w:t>
      </w:r>
    </w:p>
    <w:p w:rsidR="00C24705" w:rsidRPr="00EB4356" w:rsidRDefault="00C24705" w:rsidP="006E30F7">
      <w:pPr>
        <w:pStyle w:val="ListParagraph"/>
        <w:numPr>
          <w:ilvl w:val="0"/>
          <w:numId w:val="17"/>
        </w:numPr>
        <w:rPr>
          <w:rFonts w:ascii="Cambria" w:hAnsi="Cambria"/>
          <w:szCs w:val="24"/>
        </w:rPr>
      </w:pPr>
      <w:r w:rsidRPr="00EB4356">
        <w:rPr>
          <w:rFonts w:ascii="Cambria" w:hAnsi="Cambria"/>
          <w:szCs w:val="24"/>
        </w:rPr>
        <w:t xml:space="preserve">Tripod </w:t>
      </w:r>
    </w:p>
    <w:p w:rsidR="00C24705" w:rsidRPr="00EB4356" w:rsidRDefault="00C24705" w:rsidP="006E30F7">
      <w:pPr>
        <w:pStyle w:val="ListParagraph"/>
        <w:numPr>
          <w:ilvl w:val="0"/>
          <w:numId w:val="17"/>
        </w:numPr>
        <w:rPr>
          <w:rFonts w:ascii="Cambria" w:hAnsi="Cambria"/>
          <w:szCs w:val="24"/>
        </w:rPr>
      </w:pPr>
      <w:r w:rsidRPr="00EB4356">
        <w:rPr>
          <w:rFonts w:ascii="Cambria" w:hAnsi="Cambria"/>
          <w:szCs w:val="24"/>
        </w:rPr>
        <w:t>Batteries and Charger</w:t>
      </w:r>
    </w:p>
    <w:p w:rsidR="00C24705" w:rsidRPr="00EB4356" w:rsidRDefault="00C24705" w:rsidP="00C24705">
      <w:pPr>
        <w:contextualSpacing/>
        <w:rPr>
          <w:rFonts w:ascii="Cambria" w:hAnsi="Cambria"/>
          <w:i/>
          <w:szCs w:val="24"/>
          <w:lang w:val="en-CA"/>
        </w:rPr>
      </w:pPr>
    </w:p>
    <w:p w:rsidR="00C24705" w:rsidRPr="00EB4356" w:rsidRDefault="00C24705" w:rsidP="006E30F7">
      <w:pPr>
        <w:spacing w:after="60"/>
        <w:rPr>
          <w:rFonts w:ascii="Cambria" w:hAnsi="Cambria"/>
          <w:i/>
          <w:szCs w:val="24"/>
          <w:lang w:val="en-CA"/>
        </w:rPr>
      </w:pPr>
      <w:r w:rsidRPr="00EB4356">
        <w:rPr>
          <w:rFonts w:ascii="Cambria" w:hAnsi="Cambria"/>
          <w:i/>
          <w:szCs w:val="24"/>
          <w:lang w:val="en-CA"/>
        </w:rPr>
        <w:t>Set Equipment</w:t>
      </w:r>
    </w:p>
    <w:p w:rsidR="00C24705" w:rsidRPr="00EB4356" w:rsidRDefault="00C24705" w:rsidP="006E30F7">
      <w:pPr>
        <w:pStyle w:val="ListParagraph"/>
        <w:numPr>
          <w:ilvl w:val="0"/>
          <w:numId w:val="18"/>
        </w:numPr>
        <w:rPr>
          <w:rFonts w:ascii="Cambria" w:hAnsi="Cambria"/>
          <w:szCs w:val="24"/>
        </w:rPr>
      </w:pPr>
      <w:r w:rsidRPr="00EB4356">
        <w:rPr>
          <w:rFonts w:ascii="Cambria" w:hAnsi="Cambria"/>
          <w:szCs w:val="24"/>
        </w:rPr>
        <w:t>Chairs that do not swivel or make sound</w:t>
      </w:r>
    </w:p>
    <w:p w:rsidR="00C24705" w:rsidRPr="00EB4356" w:rsidRDefault="00C24705" w:rsidP="006E30F7">
      <w:pPr>
        <w:pStyle w:val="ListParagraph"/>
        <w:numPr>
          <w:ilvl w:val="0"/>
          <w:numId w:val="18"/>
        </w:numPr>
        <w:rPr>
          <w:rFonts w:ascii="Cambria" w:hAnsi="Cambria"/>
          <w:szCs w:val="24"/>
        </w:rPr>
      </w:pPr>
      <w:r w:rsidRPr="00EB4356">
        <w:rPr>
          <w:rFonts w:ascii="Cambria" w:hAnsi="Cambria"/>
          <w:szCs w:val="24"/>
        </w:rPr>
        <w:t>Other props</w:t>
      </w:r>
    </w:p>
    <w:p w:rsidR="00C24705" w:rsidRPr="00EB4356" w:rsidRDefault="00C24705" w:rsidP="00C24705">
      <w:pPr>
        <w:rPr>
          <w:rFonts w:ascii="Cambria" w:hAnsi="Cambria"/>
          <w:i/>
          <w:szCs w:val="24"/>
          <w:lang w:val="en-CA"/>
        </w:rPr>
      </w:pPr>
    </w:p>
    <w:p w:rsidR="00C24705" w:rsidRPr="00EB4356" w:rsidRDefault="00C24705" w:rsidP="006E30F7">
      <w:pPr>
        <w:spacing w:after="60"/>
        <w:rPr>
          <w:rFonts w:ascii="Cambria" w:hAnsi="Cambria"/>
          <w:i/>
          <w:szCs w:val="24"/>
          <w:lang w:val="en-CA"/>
        </w:rPr>
      </w:pPr>
      <w:r w:rsidRPr="00EB4356">
        <w:rPr>
          <w:rFonts w:ascii="Cambria" w:hAnsi="Cambria"/>
          <w:i/>
          <w:szCs w:val="24"/>
          <w:lang w:val="en-CA"/>
        </w:rPr>
        <w:t>Editing Software</w:t>
      </w:r>
    </w:p>
    <w:p w:rsidR="00C24705" w:rsidRPr="00EB4356" w:rsidRDefault="00C24705" w:rsidP="006E30F7">
      <w:pPr>
        <w:pStyle w:val="ListParagraph"/>
        <w:numPr>
          <w:ilvl w:val="0"/>
          <w:numId w:val="19"/>
        </w:numPr>
        <w:rPr>
          <w:rFonts w:ascii="Cambria" w:hAnsi="Cambria"/>
          <w:szCs w:val="24"/>
        </w:rPr>
      </w:pPr>
      <w:r w:rsidRPr="00EB4356">
        <w:rPr>
          <w:rFonts w:ascii="Cambria" w:hAnsi="Cambria"/>
          <w:szCs w:val="24"/>
        </w:rPr>
        <w:t>Mac Book Pro</w:t>
      </w:r>
    </w:p>
    <w:p w:rsidR="00C24705" w:rsidRPr="00EB4356" w:rsidRDefault="00C24705" w:rsidP="006E30F7">
      <w:pPr>
        <w:pStyle w:val="ListParagraph"/>
        <w:numPr>
          <w:ilvl w:val="0"/>
          <w:numId w:val="19"/>
        </w:numPr>
        <w:rPr>
          <w:rFonts w:ascii="Cambria" w:hAnsi="Cambria"/>
          <w:szCs w:val="24"/>
        </w:rPr>
      </w:pPr>
      <w:r w:rsidRPr="00EB4356">
        <w:rPr>
          <w:rFonts w:ascii="Cambria" w:hAnsi="Cambria"/>
          <w:szCs w:val="24"/>
        </w:rPr>
        <w:t>Final Cut Pro X</w:t>
      </w:r>
    </w:p>
    <w:p w:rsidR="00245971" w:rsidRPr="00EB4356" w:rsidRDefault="00245971" w:rsidP="00245971">
      <w:pPr>
        <w:rPr>
          <w:rFonts w:ascii="Cambria" w:hAnsi="Cambria"/>
          <w:sz w:val="20"/>
          <w:lang w:val="en-CA"/>
        </w:rPr>
      </w:pPr>
    </w:p>
    <w:p w:rsidR="006E30F7" w:rsidRPr="00BF4728" w:rsidRDefault="006E30F7">
      <w:pPr>
        <w:rPr>
          <w:sz w:val="20"/>
          <w:lang w:val="en-CA"/>
        </w:rPr>
        <w:sectPr w:rsidR="006E30F7" w:rsidRPr="00BF4728" w:rsidSect="006E30F7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3888" w:space="720"/>
            <w:col w:w="4752"/>
          </w:cols>
          <w:docGrid w:linePitch="360"/>
        </w:sectPr>
      </w:pPr>
    </w:p>
    <w:p w:rsidR="006E30F7" w:rsidRPr="00BF4728" w:rsidRDefault="006E30F7">
      <w:pPr>
        <w:rPr>
          <w:sz w:val="20"/>
          <w:lang w:val="en-CA"/>
        </w:rPr>
      </w:pPr>
    </w:p>
    <w:sectPr w:rsidR="006E30F7" w:rsidRPr="00BF4728" w:rsidSect="00C2470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CA5" w:rsidRDefault="003C6CA5" w:rsidP="00616606">
      <w:r>
        <w:separator/>
      </w:r>
    </w:p>
  </w:endnote>
  <w:endnote w:type="continuationSeparator" w:id="0">
    <w:p w:rsidR="003C6CA5" w:rsidRDefault="003C6CA5" w:rsidP="0061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06" w:rsidRPr="00EB4356" w:rsidRDefault="003024A8" w:rsidP="00FA2D3F">
    <w:pPr>
      <w:pStyle w:val="Footer"/>
      <w:spacing w:before="120"/>
      <w:rPr>
        <w:rFonts w:ascii="Cambria" w:hAnsi="Cambria"/>
        <w:sz w:val="20"/>
        <w:szCs w:val="20"/>
      </w:rPr>
    </w:pPr>
    <w:r w:rsidRPr="00EB4356">
      <w:rPr>
        <w:rFonts w:ascii="Cambria" w:hAnsi="Cambria"/>
        <w:sz w:val="20"/>
        <w:szCs w:val="20"/>
      </w:rPr>
      <w:t xml:space="preserve">Page | </w:t>
    </w:r>
    <w:r w:rsidRPr="00EB4356">
      <w:rPr>
        <w:rFonts w:ascii="Cambria" w:hAnsi="Cambria"/>
        <w:sz w:val="20"/>
        <w:szCs w:val="20"/>
      </w:rPr>
      <w:fldChar w:fldCharType="begin"/>
    </w:r>
    <w:r w:rsidRPr="00EB4356">
      <w:rPr>
        <w:rFonts w:ascii="Cambria" w:hAnsi="Cambria"/>
        <w:sz w:val="20"/>
        <w:szCs w:val="20"/>
      </w:rPr>
      <w:instrText xml:space="preserve"> PAGE   \* MERGEFORMAT </w:instrText>
    </w:r>
    <w:r w:rsidRPr="00EB4356">
      <w:rPr>
        <w:rFonts w:ascii="Cambria" w:hAnsi="Cambria"/>
        <w:sz w:val="20"/>
        <w:szCs w:val="20"/>
      </w:rPr>
      <w:fldChar w:fldCharType="separate"/>
    </w:r>
    <w:r w:rsidR="00EB4356">
      <w:rPr>
        <w:rFonts w:ascii="Cambria" w:hAnsi="Cambria"/>
        <w:noProof/>
        <w:sz w:val="20"/>
        <w:szCs w:val="20"/>
      </w:rPr>
      <w:t>1</w:t>
    </w:r>
    <w:r w:rsidRPr="00EB4356">
      <w:rPr>
        <w:rFonts w:ascii="Cambria" w:hAnsi="Cambria"/>
        <w:noProof/>
        <w:sz w:val="20"/>
        <w:szCs w:val="20"/>
      </w:rPr>
      <w:fldChar w:fldCharType="end"/>
    </w:r>
  </w:p>
  <w:p w:rsidR="00FA2D3F" w:rsidRPr="00EB4356" w:rsidRDefault="00BF4728" w:rsidP="003024A8">
    <w:pPr>
      <w:pStyle w:val="Footer"/>
      <w:rPr>
        <w:rFonts w:ascii="Cambria" w:hAnsi="Cambria"/>
        <w:sz w:val="20"/>
        <w:szCs w:val="20"/>
      </w:rPr>
    </w:pPr>
    <w:r w:rsidRPr="00EB4356">
      <w:rPr>
        <w:rFonts w:ascii="Cambria" w:hAnsi="Cambria"/>
        <w:sz w:val="20"/>
        <w:szCs w:val="20"/>
      </w:rPr>
      <w:t>Video Production Best Practices</w:t>
    </w:r>
  </w:p>
  <w:p w:rsidR="00616606" w:rsidRPr="00EB4356" w:rsidRDefault="00FA2D3F" w:rsidP="003024A8">
    <w:pPr>
      <w:pStyle w:val="Footer"/>
      <w:rPr>
        <w:rFonts w:ascii="Cambria" w:hAnsi="Cambria"/>
        <w:i/>
        <w:color w:val="7F7F7F" w:themeColor="text1" w:themeTint="80"/>
        <w:sz w:val="20"/>
        <w:szCs w:val="20"/>
      </w:rPr>
    </w:pPr>
    <w:r w:rsidRPr="00EB4356">
      <w:rPr>
        <w:rFonts w:ascii="Cambria" w:hAnsi="Cambria"/>
        <w:i/>
        <w:color w:val="7F7F7F" w:themeColor="text1" w:themeTint="80"/>
        <w:sz w:val="20"/>
        <w:szCs w:val="20"/>
      </w:rPr>
      <w:t>Updated</w:t>
    </w:r>
    <w:r w:rsidR="0003299F" w:rsidRPr="00EB4356">
      <w:rPr>
        <w:rFonts w:ascii="Cambria" w:hAnsi="Cambria"/>
        <w:i/>
        <w:color w:val="7F7F7F" w:themeColor="text1" w:themeTint="80"/>
        <w:sz w:val="20"/>
        <w:szCs w:val="20"/>
      </w:rPr>
      <w:t xml:space="preserve">: </w:t>
    </w:r>
    <w:sdt>
      <w:sdtPr>
        <w:rPr>
          <w:rFonts w:ascii="Cambria" w:hAnsi="Cambria"/>
          <w:i/>
          <w:color w:val="7F7F7F" w:themeColor="text1" w:themeTint="80"/>
          <w:sz w:val="20"/>
          <w:szCs w:val="20"/>
        </w:rPr>
        <w:id w:val="1019043369"/>
        <w:placeholder>
          <w:docPart w:val="DefaultPlaceholder_1082065160"/>
        </w:placeholder>
        <w:date w:fullDate="2015-10-01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BF4728" w:rsidRPr="00EB4356">
          <w:rPr>
            <w:rFonts w:ascii="Cambria" w:hAnsi="Cambria"/>
            <w:i/>
            <w:color w:val="7F7F7F" w:themeColor="text1" w:themeTint="80"/>
            <w:sz w:val="20"/>
            <w:szCs w:val="20"/>
          </w:rPr>
          <w:t>October 1, 2015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080" w:rsidRDefault="00C23B9F" w:rsidP="00F010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1080" w:rsidRDefault="003C6CA5" w:rsidP="00F0108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080" w:rsidRPr="00267F23" w:rsidRDefault="00C23B9F" w:rsidP="00D878F9">
    <w:pPr>
      <w:pStyle w:val="Footer"/>
      <w:ind w:right="360"/>
      <w:jc w:val="center"/>
      <w:rPr>
        <w:i/>
      </w:rPr>
    </w:pPr>
    <w:r w:rsidRPr="00267F23">
      <w:rPr>
        <w:i/>
      </w:rPr>
      <w:t>Strategic Cancer Initiatives, Aboriginal Health &amp; Community Wellness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CA5" w:rsidRDefault="003C6CA5" w:rsidP="00616606">
      <w:r>
        <w:separator/>
      </w:r>
    </w:p>
  </w:footnote>
  <w:footnote w:type="continuationSeparator" w:id="0">
    <w:p w:rsidR="003C6CA5" w:rsidRDefault="003C6CA5" w:rsidP="00616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06" w:rsidRDefault="00EB4356" w:rsidP="00451730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1E08A4FC" wp14:editId="4CAE0D92">
          <wp:simplePos x="0" y="0"/>
          <wp:positionH relativeFrom="column">
            <wp:posOffset>-709930</wp:posOffset>
          </wp:positionH>
          <wp:positionV relativeFrom="paragraph">
            <wp:posOffset>-1677983</wp:posOffset>
          </wp:positionV>
          <wp:extent cx="2989580" cy="94107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0E1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4C4B7274" wp14:editId="0572B2DF">
              <wp:simplePos x="0" y="0"/>
              <wp:positionH relativeFrom="column">
                <wp:posOffset>-927735</wp:posOffset>
              </wp:positionH>
              <wp:positionV relativeFrom="paragraph">
                <wp:posOffset>-1183640</wp:posOffset>
              </wp:positionV>
              <wp:extent cx="7791450" cy="1296035"/>
              <wp:effectExtent l="0" t="0" r="0" b="0"/>
              <wp:wrapNone/>
              <wp:docPr id="1033" name="Rectangle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1450" cy="1296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39999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33" o:spid="_x0000_s1026" style="position:absolute;margin-left:-73.05pt;margin-top:-93.2pt;width:613.5pt;height:102.0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" stroked="f" strokecolor="black [0]" insetpen="t">
              <v:fill opacity="26214f"/>
              <v:shadow color="#eeece1"/>
              <v:textbox inset="2.88pt,2.88pt,2.88pt,2.88pt"/>
            </v:rect>
          </w:pict>
        </mc:Fallback>
      </mc:AlternateContent>
    </w:r>
    <w:r w:rsidR="001970E1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1C44C99D" wp14:editId="15F75325">
          <wp:simplePos x="0" y="0"/>
          <wp:positionH relativeFrom="column">
            <wp:posOffset>-805180</wp:posOffset>
          </wp:positionH>
          <wp:positionV relativeFrom="paragraph">
            <wp:posOffset>-1086172</wp:posOffset>
          </wp:positionV>
          <wp:extent cx="7587615" cy="12007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ture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080" w:rsidRPr="00267F23" w:rsidRDefault="00C23B9F" w:rsidP="00267F23">
    <w:pPr>
      <w:pBdr>
        <w:bottom w:val="dotted" w:sz="4" w:space="1" w:color="auto"/>
      </w:pBdr>
      <w:jc w:val="center"/>
      <w:rPr>
        <w:rFonts w:cstheme="minorHAnsi"/>
        <w:b/>
        <w:caps/>
        <w:sz w:val="28"/>
        <w:szCs w:val="28"/>
      </w:rPr>
    </w:pPr>
    <w:r w:rsidRPr="00F831A4">
      <w:rPr>
        <w:rFonts w:cstheme="minorHAnsi"/>
        <w:b/>
        <w:caps/>
        <w:sz w:val="28"/>
        <w:szCs w:val="28"/>
      </w:rPr>
      <w:t>V</w:t>
    </w:r>
    <w:r>
      <w:rPr>
        <w:rFonts w:cstheme="minorHAnsi"/>
        <w:b/>
        <w:caps/>
        <w:sz w:val="28"/>
        <w:szCs w:val="28"/>
      </w:rPr>
      <w:t>ideo Best Practices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7BD5"/>
    <w:multiLevelType w:val="hybridMultilevel"/>
    <w:tmpl w:val="077EBC7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10090019">
      <w:start w:val="1"/>
      <w:numFmt w:val="lowerLetter"/>
      <w:lvlText w:val="%3."/>
      <w:lvlJc w:val="left"/>
      <w:pPr>
        <w:ind w:left="1440" w:hanging="18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5D1C78"/>
    <w:multiLevelType w:val="hybridMultilevel"/>
    <w:tmpl w:val="AB50AB5A"/>
    <w:lvl w:ilvl="0" w:tplc="D642219E">
      <w:start w:val="1"/>
      <w:numFmt w:val="bullet"/>
      <w:lvlText w:val=""/>
      <w:lvlJc w:val="left"/>
      <w:pPr>
        <w:ind w:left="-63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">
    <w:nsid w:val="12D77ABA"/>
    <w:multiLevelType w:val="hybridMultilevel"/>
    <w:tmpl w:val="15BE7CC6"/>
    <w:lvl w:ilvl="0" w:tplc="43B04CC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6354C"/>
    <w:multiLevelType w:val="hybridMultilevel"/>
    <w:tmpl w:val="E4506540"/>
    <w:lvl w:ilvl="0" w:tplc="66B833C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104E89"/>
    <w:multiLevelType w:val="hybridMultilevel"/>
    <w:tmpl w:val="52A619A6"/>
    <w:lvl w:ilvl="0" w:tplc="66B833C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F165F9"/>
    <w:multiLevelType w:val="hybridMultilevel"/>
    <w:tmpl w:val="1674A0B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900" w:hanging="360"/>
      </w:pPr>
    </w:lvl>
    <w:lvl w:ilvl="2" w:tplc="1009001B">
      <w:start w:val="1"/>
      <w:numFmt w:val="lowerRoman"/>
      <w:lvlText w:val="%3."/>
      <w:lvlJc w:val="right"/>
      <w:pPr>
        <w:ind w:left="126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196A8F"/>
    <w:multiLevelType w:val="hybridMultilevel"/>
    <w:tmpl w:val="5C92E560"/>
    <w:lvl w:ilvl="0" w:tplc="66B833C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847CD2"/>
    <w:multiLevelType w:val="hybridMultilevel"/>
    <w:tmpl w:val="B2CEFD02"/>
    <w:lvl w:ilvl="0" w:tplc="DF7E791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345824"/>
    <w:multiLevelType w:val="hybridMultilevel"/>
    <w:tmpl w:val="093C8592"/>
    <w:lvl w:ilvl="0" w:tplc="C1488A0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717F8"/>
    <w:multiLevelType w:val="hybridMultilevel"/>
    <w:tmpl w:val="635AFC24"/>
    <w:lvl w:ilvl="0" w:tplc="D64221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214308"/>
    <w:multiLevelType w:val="hybridMultilevel"/>
    <w:tmpl w:val="7FAA2650"/>
    <w:lvl w:ilvl="0" w:tplc="D64221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3665D5"/>
    <w:multiLevelType w:val="hybridMultilevel"/>
    <w:tmpl w:val="E2743B50"/>
    <w:lvl w:ilvl="0" w:tplc="42FA05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D902B1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C7812"/>
    <w:multiLevelType w:val="hybridMultilevel"/>
    <w:tmpl w:val="C6CC13A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66B833CE">
      <w:start w:val="1"/>
      <w:numFmt w:val="bullet"/>
      <w:lvlText w:val=""/>
      <w:lvlJc w:val="left"/>
      <w:pPr>
        <w:ind w:left="117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E260B7"/>
    <w:multiLevelType w:val="hybridMultilevel"/>
    <w:tmpl w:val="05DE52B4"/>
    <w:lvl w:ilvl="0" w:tplc="66B833C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9D1E28"/>
    <w:multiLevelType w:val="hybridMultilevel"/>
    <w:tmpl w:val="75B2D120"/>
    <w:lvl w:ilvl="0" w:tplc="6210556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F7119F"/>
    <w:multiLevelType w:val="hybridMultilevel"/>
    <w:tmpl w:val="643CDAFE"/>
    <w:lvl w:ilvl="0" w:tplc="D64221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697F97"/>
    <w:multiLevelType w:val="hybridMultilevel"/>
    <w:tmpl w:val="A886B9B4"/>
    <w:lvl w:ilvl="0" w:tplc="B40A87E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F858D7"/>
    <w:multiLevelType w:val="hybridMultilevel"/>
    <w:tmpl w:val="FFD071E0"/>
    <w:lvl w:ilvl="0" w:tplc="D64221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6104C6"/>
    <w:multiLevelType w:val="hybridMultilevel"/>
    <w:tmpl w:val="7CA67C3E"/>
    <w:lvl w:ilvl="0" w:tplc="66B833C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6"/>
  </w:num>
  <w:num w:numId="5">
    <w:abstractNumId w:val="8"/>
  </w:num>
  <w:num w:numId="6">
    <w:abstractNumId w:val="11"/>
  </w:num>
  <w:num w:numId="7">
    <w:abstractNumId w:val="7"/>
  </w:num>
  <w:num w:numId="8">
    <w:abstractNumId w:val="14"/>
  </w:num>
  <w:num w:numId="9">
    <w:abstractNumId w:val="2"/>
  </w:num>
  <w:num w:numId="10">
    <w:abstractNumId w:val="1"/>
  </w:num>
  <w:num w:numId="11">
    <w:abstractNumId w:val="10"/>
  </w:num>
  <w:num w:numId="12">
    <w:abstractNumId w:val="17"/>
  </w:num>
  <w:num w:numId="13">
    <w:abstractNumId w:val="15"/>
  </w:num>
  <w:num w:numId="14">
    <w:abstractNumId w:val="9"/>
  </w:num>
  <w:num w:numId="15">
    <w:abstractNumId w:val="18"/>
  </w:num>
  <w:num w:numId="16">
    <w:abstractNumId w:val="6"/>
  </w:num>
  <w:num w:numId="17">
    <w:abstractNumId w:val="13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06"/>
    <w:rsid w:val="0003299F"/>
    <w:rsid w:val="001970E1"/>
    <w:rsid w:val="00245971"/>
    <w:rsid w:val="002D0D77"/>
    <w:rsid w:val="002D3E2F"/>
    <w:rsid w:val="003024A8"/>
    <w:rsid w:val="003531AA"/>
    <w:rsid w:val="003C6CA5"/>
    <w:rsid w:val="00451730"/>
    <w:rsid w:val="0049379E"/>
    <w:rsid w:val="004C6060"/>
    <w:rsid w:val="004C716F"/>
    <w:rsid w:val="00536479"/>
    <w:rsid w:val="00616606"/>
    <w:rsid w:val="00624A22"/>
    <w:rsid w:val="006E30F7"/>
    <w:rsid w:val="007F369F"/>
    <w:rsid w:val="007F5CB9"/>
    <w:rsid w:val="008034F6"/>
    <w:rsid w:val="00841DEE"/>
    <w:rsid w:val="008429BE"/>
    <w:rsid w:val="00846E43"/>
    <w:rsid w:val="00930DDE"/>
    <w:rsid w:val="00996995"/>
    <w:rsid w:val="00A05F91"/>
    <w:rsid w:val="00B524B0"/>
    <w:rsid w:val="00B623DB"/>
    <w:rsid w:val="00BF4728"/>
    <w:rsid w:val="00C23B9F"/>
    <w:rsid w:val="00C24705"/>
    <w:rsid w:val="00C5224D"/>
    <w:rsid w:val="00CB4AA5"/>
    <w:rsid w:val="00CD4178"/>
    <w:rsid w:val="00DB7638"/>
    <w:rsid w:val="00E40D1C"/>
    <w:rsid w:val="00E611D5"/>
    <w:rsid w:val="00EB4356"/>
    <w:rsid w:val="00F53852"/>
    <w:rsid w:val="00F9143F"/>
    <w:rsid w:val="00F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379E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C24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379E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C2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8666D-0314-4FE8-AB71-9D33115FC828}"/>
      </w:docPartPr>
      <w:docPartBody>
        <w:p w:rsidR="00B63878" w:rsidRDefault="00207E4E">
          <w:r w:rsidRPr="00213AE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2D"/>
    <w:rsid w:val="000A639D"/>
    <w:rsid w:val="000C7E88"/>
    <w:rsid w:val="00207E4E"/>
    <w:rsid w:val="005F4281"/>
    <w:rsid w:val="007C50F9"/>
    <w:rsid w:val="008459E3"/>
    <w:rsid w:val="00B24C38"/>
    <w:rsid w:val="00B63878"/>
    <w:rsid w:val="00EE112D"/>
    <w:rsid w:val="00F4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E4E"/>
    <w:rPr>
      <w:color w:val="808080"/>
    </w:rPr>
  </w:style>
  <w:style w:type="paragraph" w:customStyle="1" w:styleId="66C27B6750364B5D9EB26CBB5472A07F">
    <w:name w:val="66C27B6750364B5D9EB26CBB5472A07F"/>
    <w:rsid w:val="00207E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E4E"/>
    <w:rPr>
      <w:color w:val="808080"/>
    </w:rPr>
  </w:style>
  <w:style w:type="paragraph" w:customStyle="1" w:styleId="66C27B6750364B5D9EB26CBB5472A07F">
    <w:name w:val="66C27B6750364B5D9EB26CBB5472A07F"/>
    <w:rsid w:val="00207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TAC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000000"/>
      </a:accent1>
      <a:accent2>
        <a:srgbClr val="69BA49"/>
      </a:accent2>
      <a:accent3>
        <a:srgbClr val="FAB623"/>
      </a:accent3>
      <a:accent4>
        <a:srgbClr val="00A8B8"/>
      </a:accent4>
      <a:accent5>
        <a:srgbClr val="723F96"/>
      </a:accent5>
      <a:accent6>
        <a:srgbClr val="DE5CD5"/>
      </a:accent6>
      <a:hlink>
        <a:srgbClr val="0070C0"/>
      </a:hlink>
      <a:folHlink>
        <a:srgbClr val="A9DB66"/>
      </a:folHlink>
    </a:clrScheme>
    <a:fontScheme name="LTAC Template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CAB3-5926-4793-9226-FB29895F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Leeson</dc:creator>
  <cp:lastModifiedBy>DHSS</cp:lastModifiedBy>
  <cp:revision>6</cp:revision>
  <dcterms:created xsi:type="dcterms:W3CDTF">2015-08-07T17:30:00Z</dcterms:created>
  <dcterms:modified xsi:type="dcterms:W3CDTF">2017-12-12T18:29:00Z</dcterms:modified>
</cp:coreProperties>
</file>